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lang w:eastAsia="zh-CN"/>
        </w:rPr>
      </w:pPr>
      <w:r>
        <w:rPr>
          <w:rFonts w:hint="eastAsia" w:ascii="黑体" w:hAnsi="黑体" w:eastAsia="黑体" w:cs="黑体"/>
          <w:sz w:val="32"/>
        </w:rPr>
        <w:t>附</w:t>
      </w:r>
      <w:r>
        <w:rPr>
          <w:rFonts w:hint="eastAsia" w:ascii="黑体" w:hAnsi="黑体" w:eastAsia="黑体" w:cs="黑体"/>
          <w:sz w:val="32"/>
          <w:lang w:val="en-US" w:eastAsia="zh-CN"/>
        </w:rPr>
        <w:t>件5</w:t>
      </w:r>
    </w:p>
    <w:p>
      <w:pPr>
        <w:jc w:val="center"/>
        <w:rPr>
          <w:rFonts w:hint="eastAsia"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核酸检测证明样例及说明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1.检测机构出具的核酸检测报告单。</w:t>
      </w:r>
    </w:p>
    <w:p>
      <w:pPr>
        <w:jc w:val="center"/>
        <w:rPr>
          <w:szCs w:val="32"/>
        </w:rPr>
      </w:pPr>
      <w:r>
        <w:rPr>
          <w:rFonts w:hint="eastAsia"/>
          <w:szCs w:val="32"/>
        </w:rPr>
        <w:drawing>
          <wp:inline distT="0" distB="0" distL="114300" distR="114300">
            <wp:extent cx="3183255" cy="2272030"/>
            <wp:effectExtent l="0" t="0" r="17145" b="13970"/>
            <wp:docPr id="2" name="图片 2" descr="9c80b2762aed7992e79498c1ae849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c80b2762aed7992e79498c1ae849f0"/>
                    <pic:cNvPicPr>
                      <a:picLocks noChangeAspect="1"/>
                    </pic:cNvPicPr>
                  </pic:nvPicPr>
                  <pic:blipFill>
                    <a:blip r:embed="rId4"/>
                    <a:srcRect l="1157" t="409"/>
                    <a:stretch>
                      <a:fillRect/>
                    </a:stretch>
                  </pic:blipFill>
                  <pic:spPr>
                    <a:xfrm>
                      <a:off x="0" y="0"/>
                      <a:ext cx="318325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2.微信下载登录“河北健康码”，查询本人核酸检测信息并截图，A4纸打印后本人签名，标注准考证号、身份证号码。</w:t>
      </w:r>
    </w:p>
    <w:p>
      <w:pPr>
        <w:jc w:val="center"/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1642745</wp:posOffset>
            </wp:positionH>
            <wp:positionV relativeFrom="paragraph">
              <wp:posOffset>27940</wp:posOffset>
            </wp:positionV>
            <wp:extent cx="2497455" cy="3506470"/>
            <wp:effectExtent l="0" t="0" r="17145" b="1778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7455" cy="3506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rPr>
          <w:rFonts w:hint="eastAsia" w:ascii="仿宋" w:hAnsi="仿宋" w:eastAsia="仿宋" w:cs="仿宋"/>
          <w:sz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3.微信下载登录“国务院客户端”，点击“核酸检测证明”，查询本人核酸检测信息并截图，A4纸打印后本人签名，标注准考证号、身份证号码。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drawing>
          <wp:inline distT="0" distB="0" distL="114300" distR="114300">
            <wp:extent cx="3557270" cy="5008245"/>
            <wp:effectExtent l="0" t="0" r="5080" b="190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7270" cy="5008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4YWIwYTk4NThmZTQ3MDAwNjFiNWI4N2RmY2E0NjQifQ=="/>
  </w:docVars>
  <w:rsids>
    <w:rsidRoot w:val="59B83C3E"/>
    <w:rsid w:val="15EC2259"/>
    <w:rsid w:val="233174FD"/>
    <w:rsid w:val="2A383867"/>
    <w:rsid w:val="36274EBB"/>
    <w:rsid w:val="3F984734"/>
    <w:rsid w:val="52354064"/>
    <w:rsid w:val="59B83C3E"/>
    <w:rsid w:val="607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Indent"/>
    <w:basedOn w:val="1"/>
    <w:qFormat/>
    <w:uiPriority w:val="0"/>
    <w:pPr>
      <w:ind w:firstLine="420" w:firstLineChars="200"/>
      <w:textAlignment w:val="baseline"/>
    </w:pPr>
  </w:style>
  <w:style w:type="table" w:customStyle="1" w:styleId="6">
    <w:name w:val="网格型1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4文章正文"/>
    <w:basedOn w:val="1"/>
    <w:qFormat/>
    <w:uiPriority w:val="0"/>
    <w:pPr>
      <w:spacing w:line="560" w:lineRule="exact"/>
      <w:ind w:firstLine="200" w:firstLineChars="200"/>
      <w:contextualSpacing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1</TotalTime>
  <ScaleCrop>false</ScaleCrop>
  <LinksUpToDate>false</LinksUpToDate>
  <CharactersWithSpaces>40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2022-10-20T07:43:00Z</dcterms:created>
  <dc:creator>Summer</dc:creator>
  <cp:lastModifiedBy>Summer</cp:lastModifiedBy>
  <dcterms:modified xsi:type="dcterms:W3CDTF">2022-10-20T07:46:28Z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CA6E1BA47F6948809B44D901F343DDA0</vt:lpwstr>
  </property>
</Properties>
</file>